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Сургут, ул. Гагар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Белоногова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Белоногова Ивана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Белоногов И.В. 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соор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шоссе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3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Белоногов И.В.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авительством РФ от 23.10.1993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Белоногова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Белоногов И.В. 31.12.2024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соор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12 по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шоссе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Сургута, управлял транспортным средством </w:t>
      </w:r>
      <w:r>
        <w:rPr>
          <w:rStyle w:val="cat-CarMakeModelgrp-23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Белоногов И.В.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70461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Белоногова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результатом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Белоногов И.В.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прибора </w:t>
      </w:r>
      <w:r>
        <w:rPr>
          <w:rFonts w:ascii="Times New Roman" w:eastAsia="Times New Roman" w:hAnsi="Times New Roman" w:cs="Times New Roman"/>
          <w:sz w:val="28"/>
          <w:szCs w:val="28"/>
        </w:rPr>
        <w:t>1,317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инспектора ИАЗ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рапорт ИДПС ОБДПС ГИБДД УМВД России по г. Сургуту,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свидетеля Абдулина З.А.;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Кирва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В.Л.;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Белоногова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Белоногова И.В.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Белоногова И.В.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Белоногова Ивана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8rplc-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Белоногову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15</w:t>
      </w:r>
      <w:r>
        <w:rPr>
          <w:rFonts w:ascii="Times New Roman" w:eastAsia="Times New Roman" w:hAnsi="Times New Roman" w:cs="Times New Roman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янва</w:t>
      </w:r>
      <w:r>
        <w:rPr>
          <w:rFonts w:ascii="Times New Roman" w:eastAsia="Times New Roman" w:hAnsi="Times New Roman" w:cs="Times New Roman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</w:rPr>
        <w:t>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03100643000000018700</w:t>
      </w:r>
      <w:r>
        <w:rPr>
          <w:rFonts w:ascii="Times New Roman" w:eastAsia="Times New Roman" w:hAnsi="Times New Roman" w:cs="Times New Roman"/>
        </w:rPr>
        <w:t xml:space="preserve"> в РКЦ Ханты-Мансийск; БИК </w:t>
      </w:r>
      <w:r>
        <w:rPr>
          <w:rStyle w:val="cat-PhoneNumbergrp-26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г. Сургута </w:t>
      </w:r>
      <w:r>
        <w:rPr>
          <w:rStyle w:val="cat-PhoneNumbergrp-27rplc-5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28rplc-5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29rplc-5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 188104862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03200</w:t>
      </w:r>
      <w:r>
        <w:rPr>
          <w:rFonts w:ascii="Times New Roman" w:eastAsia="Times New Roman" w:hAnsi="Times New Roman" w:cs="Times New Roman"/>
        </w:rPr>
        <w:t>31012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</w:rPr>
        <w:t>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суммы</w:t>
      </w:r>
      <w:r>
        <w:rPr>
          <w:rFonts w:ascii="Times New Roman" w:eastAsia="Times New Roman" w:hAnsi="Times New Roman" w:cs="Times New Roman"/>
        </w:rPr>
        <w:t xml:space="preserve"> неоплаченного штрафа, но не </w:t>
      </w:r>
      <w:r>
        <w:rPr>
          <w:rStyle w:val="cat-SumInWordsgrp-19rplc-5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CarMakeModelgrp-23rplc-19">
    <w:name w:val="cat-CarMakeModel grp-23 rplc-19"/>
    <w:basedOn w:val="DefaultParagraphFont"/>
  </w:style>
  <w:style w:type="character" w:customStyle="1" w:styleId="cat-CarNumbergrp-24rplc-20">
    <w:name w:val="cat-CarNumber grp-24 rplc-20"/>
    <w:basedOn w:val="DefaultParagraphFont"/>
  </w:style>
  <w:style w:type="character" w:customStyle="1" w:styleId="cat-CarMakeModelgrp-23rplc-30">
    <w:name w:val="cat-CarMakeModel grp-23 rplc-30"/>
    <w:basedOn w:val="DefaultParagraphFont"/>
  </w:style>
  <w:style w:type="character" w:customStyle="1" w:styleId="cat-CarNumbergrp-24rplc-31">
    <w:name w:val="cat-CarNumber grp-24 rplc-31"/>
    <w:basedOn w:val="DefaultParagraphFont"/>
  </w:style>
  <w:style w:type="character" w:customStyle="1" w:styleId="cat-Sumgrp-18rplc-45">
    <w:name w:val="cat-Sum grp-18 rplc-45"/>
    <w:basedOn w:val="DefaultParagraphFont"/>
  </w:style>
  <w:style w:type="character" w:customStyle="1" w:styleId="cat-PhoneNumbergrp-26rplc-52">
    <w:name w:val="cat-PhoneNumber grp-26 rplc-52"/>
    <w:basedOn w:val="DefaultParagraphFont"/>
  </w:style>
  <w:style w:type="character" w:customStyle="1" w:styleId="cat-PhoneNumbergrp-27rplc-54">
    <w:name w:val="cat-PhoneNumber grp-27 rplc-54"/>
    <w:basedOn w:val="DefaultParagraphFont"/>
  </w:style>
  <w:style w:type="character" w:customStyle="1" w:styleId="cat-PhoneNumbergrp-28rplc-55">
    <w:name w:val="cat-PhoneNumber grp-28 rplc-55"/>
    <w:basedOn w:val="DefaultParagraphFont"/>
  </w:style>
  <w:style w:type="character" w:customStyle="1" w:styleId="cat-PhoneNumbergrp-29rplc-56">
    <w:name w:val="cat-PhoneNumber grp-29 rplc-56"/>
    <w:basedOn w:val="DefaultParagraphFont"/>
  </w:style>
  <w:style w:type="character" w:customStyle="1" w:styleId="cat-SumInWordsgrp-19rplc-59">
    <w:name w:val="cat-SumInWords grp-1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